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1103" w14:textId="77777777" w:rsidR="004C5580" w:rsidRPr="00B01BB2" w:rsidRDefault="004C5580" w:rsidP="00B01BB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BB2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n. </w:t>
      </w:r>
      <w:r w:rsidR="00AC5220" w:rsidRPr="00B01BB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01BB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Offerta Tecnica QUALITA’ e CARATTERISTICHE dei DISTRIBUTORI</w:t>
      </w:r>
      <w:r w:rsidR="00A7079C" w:rsidRPr="00B01BB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D40567C" w14:textId="77777777" w:rsidR="004C5580" w:rsidRPr="00B01BB2" w:rsidRDefault="004C5580" w:rsidP="00B01B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BB2">
        <w:rPr>
          <w:rFonts w:ascii="Times New Roman" w:hAnsi="Times New Roman" w:cs="Times New Roman"/>
          <w:sz w:val="24"/>
          <w:szCs w:val="24"/>
        </w:rPr>
        <w:t>Da inserire nella Busta n. 2 relativa all’Offerta Tecnica</w:t>
      </w:r>
    </w:p>
    <w:p w14:paraId="0842CE4F" w14:textId="69B025F1" w:rsidR="004C5580" w:rsidRPr="00B01BB2" w:rsidRDefault="0082030C" w:rsidP="00B01BB2">
      <w:pPr>
        <w:spacing w:line="360" w:lineRule="auto"/>
        <w:jc w:val="both"/>
        <w:rPr>
          <w:rFonts w:ascii="Times New Roman" w:eastAsia="Arial Unicode MS" w:hAnsi="Times New Roman" w:cs="Times New Roman"/>
          <w:b/>
          <w:bCs/>
          <w:spacing w:val="2"/>
          <w:sz w:val="24"/>
          <w:szCs w:val="24"/>
        </w:rPr>
      </w:pPr>
      <w:r w:rsidRPr="00B01BB2"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931A7D" w:rsidRPr="00931A7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E5B74">
        <w:rPr>
          <w:rFonts w:ascii="Times New Roman" w:hAnsi="Times New Roman" w:cs="Times New Roman"/>
          <w:b/>
          <w:bCs/>
          <w:sz w:val="24"/>
          <w:szCs w:val="24"/>
        </w:rPr>
        <w:t>043BB0FAB</w:t>
      </w:r>
      <w:r w:rsidRPr="00931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BB2">
        <w:rPr>
          <w:rFonts w:ascii="Times New Roman" w:hAnsi="Times New Roman" w:cs="Times New Roman"/>
          <w:b/>
          <w:sz w:val="24"/>
          <w:szCs w:val="24"/>
        </w:rPr>
        <w:t xml:space="preserve">- Affidamento del </w:t>
      </w:r>
      <w:r w:rsidRPr="00180B5A">
        <w:rPr>
          <w:rFonts w:ascii="Times New Roman" w:hAnsi="Times New Roman" w:cs="Times New Roman"/>
          <w:b/>
          <w:sz w:val="24"/>
          <w:szCs w:val="24"/>
        </w:rPr>
        <w:t>servizio di fornitura di bevande e snack attraverso installazione e gestione distributori automatici all’interno dell’Istituto</w:t>
      </w:r>
      <w:r w:rsidRPr="00B01BB2">
        <w:rPr>
          <w:rFonts w:ascii="Times New Roman" w:hAnsi="Times New Roman" w:cs="Times New Roman"/>
          <w:b/>
          <w:sz w:val="24"/>
          <w:szCs w:val="24"/>
        </w:rPr>
        <w:t xml:space="preserve"> Comprensivo </w:t>
      </w:r>
      <w:r w:rsidR="007E5B74">
        <w:rPr>
          <w:rFonts w:ascii="Times New Roman" w:hAnsi="Times New Roman" w:cs="Times New Roman"/>
          <w:b/>
          <w:sz w:val="24"/>
          <w:szCs w:val="24"/>
        </w:rPr>
        <w:t xml:space="preserve">“S. </w:t>
      </w:r>
      <w:proofErr w:type="spellStart"/>
      <w:r w:rsidR="007E5B74">
        <w:rPr>
          <w:rFonts w:ascii="Times New Roman" w:hAnsi="Times New Roman" w:cs="Times New Roman"/>
          <w:b/>
          <w:sz w:val="24"/>
          <w:szCs w:val="24"/>
        </w:rPr>
        <w:t>Fabriani</w:t>
      </w:r>
      <w:proofErr w:type="spellEnd"/>
      <w:r w:rsidR="007E5B74">
        <w:rPr>
          <w:rFonts w:ascii="Times New Roman" w:hAnsi="Times New Roman" w:cs="Times New Roman"/>
          <w:b/>
          <w:sz w:val="24"/>
          <w:szCs w:val="24"/>
        </w:rPr>
        <w:t>”</w:t>
      </w:r>
      <w:r w:rsidR="00213CA1" w:rsidRPr="00B01BB2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7E5B74">
        <w:rPr>
          <w:rFonts w:ascii="Times New Roman" w:hAnsi="Times New Roman" w:cs="Times New Roman"/>
          <w:b/>
          <w:sz w:val="24"/>
          <w:szCs w:val="24"/>
        </w:rPr>
        <w:t>Spilamberto</w:t>
      </w:r>
      <w:r w:rsidR="00213CA1" w:rsidRPr="00B01B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E5B74">
        <w:rPr>
          <w:rFonts w:ascii="Times New Roman" w:hAnsi="Times New Roman" w:cs="Times New Roman"/>
          <w:b/>
          <w:sz w:val="24"/>
          <w:szCs w:val="24"/>
        </w:rPr>
        <w:t>M</w:t>
      </w:r>
      <w:r w:rsidR="00213CA1" w:rsidRPr="00B01BB2">
        <w:rPr>
          <w:rFonts w:ascii="Times New Roman" w:hAnsi="Times New Roman" w:cs="Times New Roman"/>
          <w:b/>
          <w:sz w:val="24"/>
          <w:szCs w:val="24"/>
        </w:rPr>
        <w:t xml:space="preserve">O) </w:t>
      </w:r>
    </w:p>
    <w:p w14:paraId="05F15876" w14:textId="77777777" w:rsidR="00B01BB2" w:rsidRDefault="004C5580" w:rsidP="00B01BB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01B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Intestazione Ditta </w:t>
      </w:r>
    </w:p>
    <w:p w14:paraId="16DB5D58" w14:textId="77777777" w:rsidR="00B01BB2" w:rsidRDefault="00B01BB2" w:rsidP="00B01BB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898AE77" w14:textId="77777777" w:rsidR="00B01BB2" w:rsidRPr="00B01BB2" w:rsidRDefault="00B01BB2" w:rsidP="00B01BB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85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4"/>
        <w:gridCol w:w="1750"/>
      </w:tblGrid>
      <w:tr w:rsidR="00486EB3" w:rsidRPr="00B01BB2" w14:paraId="4AE6FF2C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9FF99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Qualità e Caratteristiche dei Distributori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F4781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Indicare SI/NO</w:t>
            </w:r>
          </w:p>
        </w:tc>
      </w:tr>
      <w:tr w:rsidR="00486EB3" w:rsidRPr="00B01BB2" w14:paraId="6FE39AEA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816A0" w14:textId="77777777" w:rsidR="00486EB3" w:rsidRPr="00B01BB2" w:rsidRDefault="00486EB3" w:rsidP="002D0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Distributori automatici di Classe A o superiore </w:t>
            </w:r>
            <w:r w:rsidR="002D0B40">
              <w:rPr>
                <w:rFonts w:ascii="Times New Roman" w:hAnsi="Times New Roman" w:cs="Times New Roman"/>
                <w:sz w:val="24"/>
                <w:szCs w:val="24"/>
              </w:rPr>
              <w:t>punti 10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8B138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B3" w:rsidRPr="00B01BB2" w14:paraId="58FBBFDC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B00AB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Tipologia dei distributori – anno di fabbricazione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544C2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Indicare a/b/c</w:t>
            </w:r>
          </w:p>
        </w:tc>
      </w:tr>
      <w:tr w:rsidR="00486EB3" w:rsidRPr="00B01BB2" w14:paraId="0DDC812F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3EA7" w14:textId="77777777" w:rsidR="00486EB3" w:rsidRPr="00B01BB2" w:rsidRDefault="00486EB3" w:rsidP="00B01BB2">
            <w:pPr>
              <w:pStyle w:val="Paragrafoelenco"/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a) Distributori al primo utilizzo di recente fabbricazione (max</w:t>
            </w:r>
            <w:r w:rsidR="00B01BB2">
              <w:rPr>
                <w:color w:val="auto"/>
                <w:sz w:val="24"/>
                <w:szCs w:val="24"/>
              </w:rPr>
              <w:t>.</w:t>
            </w:r>
            <w:r w:rsidRPr="00B01BB2">
              <w:rPr>
                <w:color w:val="auto"/>
                <w:sz w:val="24"/>
                <w:szCs w:val="24"/>
              </w:rPr>
              <w:t xml:space="preserve"> 24 mesi antecedenti la data di scadenza della presentazione delle offerte) punti 10</w:t>
            </w:r>
          </w:p>
          <w:p w14:paraId="03FC5D72" w14:textId="77777777" w:rsidR="00486EB3" w:rsidRPr="00B01BB2" w:rsidRDefault="00486EB3" w:rsidP="00B01BB2">
            <w:pPr>
              <w:pStyle w:val="Paragrafoelenco"/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b) Distributori non al primo utilizzo ma di recente fabbricazione (max</w:t>
            </w:r>
            <w:r w:rsidR="00B01BB2">
              <w:rPr>
                <w:color w:val="auto"/>
                <w:sz w:val="24"/>
                <w:szCs w:val="24"/>
              </w:rPr>
              <w:t>.</w:t>
            </w:r>
            <w:r w:rsidRPr="00B01BB2">
              <w:rPr>
                <w:color w:val="auto"/>
                <w:sz w:val="24"/>
                <w:szCs w:val="24"/>
              </w:rPr>
              <w:t xml:space="preserve"> 24 mesi antecedenti la data di scadenza della presentazione delle offerte) punti 6</w:t>
            </w:r>
          </w:p>
          <w:p w14:paraId="03998A8D" w14:textId="77777777" w:rsidR="00486EB3" w:rsidRPr="00B01BB2" w:rsidRDefault="00486EB3" w:rsidP="00B01BB2">
            <w:pPr>
              <w:pStyle w:val="Paragrafoelenco"/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c) Distributori non al primo utilizzo e fabbricati oltre 24 mesi antecedenti la data di scadenza della presentazione delle offerte punti 3</w:t>
            </w:r>
          </w:p>
          <w:p w14:paraId="3464F62D" w14:textId="77777777" w:rsidR="00486EB3" w:rsidRPr="00B01BB2" w:rsidRDefault="00486EB3" w:rsidP="00B01BB2">
            <w:pPr>
              <w:pStyle w:val="Paragrafoelenco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4E39B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B3" w:rsidRPr="00B01BB2" w14:paraId="29DDF860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4B3AD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Tempi di intervento assistenza tecnica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DD840" w14:textId="77777777" w:rsidR="00486EB3" w:rsidRPr="00B01BB2" w:rsidRDefault="00BA62DC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Indicare a/b/c/d</w:t>
            </w:r>
          </w:p>
        </w:tc>
      </w:tr>
      <w:tr w:rsidR="00486EB3" w:rsidRPr="00B01BB2" w14:paraId="115D9B01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E4EA5" w14:textId="77777777" w:rsidR="00486EB3" w:rsidRPr="00B01BB2" w:rsidRDefault="00486EB3" w:rsidP="00B01BB2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01BB2">
              <w:rPr>
                <w:sz w:val="24"/>
                <w:szCs w:val="24"/>
              </w:rPr>
              <w:t>Entro le 2 ore dalla chiamata punti 1</w:t>
            </w:r>
            <w:r w:rsidR="00BC1F3E" w:rsidRPr="00B01BB2">
              <w:rPr>
                <w:sz w:val="24"/>
                <w:szCs w:val="24"/>
              </w:rPr>
              <w:t>0</w:t>
            </w:r>
          </w:p>
          <w:p w14:paraId="456BECA1" w14:textId="77777777" w:rsidR="00486EB3" w:rsidRPr="00B01BB2" w:rsidRDefault="00486EB3" w:rsidP="00B01BB2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 xml:space="preserve">Entro le 4 ore dalla chiamata punti </w:t>
            </w:r>
            <w:r w:rsidR="00BC1F3E" w:rsidRPr="00B01BB2">
              <w:rPr>
                <w:color w:val="auto"/>
                <w:sz w:val="24"/>
                <w:szCs w:val="24"/>
              </w:rPr>
              <w:t>6</w:t>
            </w:r>
          </w:p>
          <w:p w14:paraId="5861AA6A" w14:textId="77777777" w:rsidR="00486EB3" w:rsidRPr="00B01BB2" w:rsidRDefault="00486EB3" w:rsidP="00B01BB2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 xml:space="preserve">Entro le 6 ore dalla chiamata punti </w:t>
            </w:r>
            <w:r w:rsidR="00BC1F3E" w:rsidRPr="00B01BB2">
              <w:rPr>
                <w:color w:val="auto"/>
                <w:sz w:val="24"/>
                <w:szCs w:val="24"/>
              </w:rPr>
              <w:t>3</w:t>
            </w:r>
          </w:p>
          <w:p w14:paraId="35D37AC0" w14:textId="77777777" w:rsidR="00486EB3" w:rsidRPr="00B01BB2" w:rsidRDefault="00486EB3" w:rsidP="00B01BB2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 xml:space="preserve">Entro le 8 ore dalla chiamata punti </w:t>
            </w:r>
            <w:r w:rsidR="00BC1F3E" w:rsidRPr="00B01BB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8F437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B3" w:rsidRPr="00B01BB2" w14:paraId="6942BDE3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0319B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Tempi di intervento per rifornimento prodotti esauriti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BE2A6" w14:textId="77777777" w:rsidR="00486EB3" w:rsidRPr="00B01BB2" w:rsidRDefault="00BA62DC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Indicare a/b/c/d</w:t>
            </w:r>
          </w:p>
        </w:tc>
      </w:tr>
      <w:tr w:rsidR="00486EB3" w:rsidRPr="00B01BB2" w14:paraId="27DDE1FD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BA786" w14:textId="77777777" w:rsidR="00E62EE3" w:rsidRPr="00B01BB2" w:rsidRDefault="00E62EE3" w:rsidP="00B01BB2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B01BB2">
              <w:rPr>
                <w:sz w:val="24"/>
                <w:szCs w:val="24"/>
              </w:rPr>
              <w:lastRenderedPageBreak/>
              <w:t>Entro le 2 ore dalla chiamata punti 10</w:t>
            </w:r>
          </w:p>
          <w:p w14:paraId="62D69565" w14:textId="77777777" w:rsidR="00E62EE3" w:rsidRPr="00B01BB2" w:rsidRDefault="00E62EE3" w:rsidP="00B01BB2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Entro le 4 ore dalla chiamata punti 6</w:t>
            </w:r>
          </w:p>
          <w:p w14:paraId="5D2E3C1A" w14:textId="77777777" w:rsidR="00E62EE3" w:rsidRPr="00B01BB2" w:rsidRDefault="00E62EE3" w:rsidP="00B01BB2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Entro le 6 ore dalla chiamata punti 3</w:t>
            </w:r>
          </w:p>
          <w:p w14:paraId="51C48750" w14:textId="77777777" w:rsidR="00486EB3" w:rsidRPr="00B01BB2" w:rsidRDefault="00E62EE3" w:rsidP="00B01BB2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Entro le 8 ore dalla chiamata punti 1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7E80B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EB3" w:rsidRPr="00B01BB2" w14:paraId="1E0CA98C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36148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Interventi di pulizia e igienizzazione dei distributori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7CDBC" w14:textId="77777777" w:rsidR="00486EB3" w:rsidRPr="00B01BB2" w:rsidRDefault="00BA62DC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Indicare a/b</w:t>
            </w:r>
          </w:p>
        </w:tc>
      </w:tr>
      <w:tr w:rsidR="00486EB3" w:rsidRPr="00B01BB2" w14:paraId="1877AA55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12A43" w14:textId="77777777" w:rsidR="00486EB3" w:rsidRPr="00B01BB2" w:rsidRDefault="00486EB3" w:rsidP="00B01BB2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B01BB2">
              <w:rPr>
                <w:sz w:val="24"/>
                <w:szCs w:val="24"/>
              </w:rPr>
              <w:t xml:space="preserve">Interventi </w:t>
            </w:r>
            <w:r w:rsidR="00F51CB4">
              <w:rPr>
                <w:sz w:val="24"/>
                <w:szCs w:val="24"/>
              </w:rPr>
              <w:t>settimanali</w:t>
            </w:r>
            <w:r w:rsidRPr="00B01BB2">
              <w:rPr>
                <w:sz w:val="24"/>
                <w:szCs w:val="24"/>
              </w:rPr>
              <w:t xml:space="preserve"> (min</w:t>
            </w:r>
            <w:r w:rsidR="00B01BB2">
              <w:rPr>
                <w:sz w:val="24"/>
                <w:szCs w:val="24"/>
              </w:rPr>
              <w:t>.</w:t>
            </w:r>
            <w:r w:rsidRPr="00B01BB2">
              <w:rPr>
                <w:sz w:val="24"/>
                <w:szCs w:val="24"/>
              </w:rPr>
              <w:t xml:space="preserve"> </w:t>
            </w:r>
            <w:r w:rsidR="00F51CB4">
              <w:rPr>
                <w:sz w:val="24"/>
                <w:szCs w:val="24"/>
              </w:rPr>
              <w:t>2</w:t>
            </w:r>
            <w:r w:rsidRPr="00B01BB2">
              <w:rPr>
                <w:sz w:val="24"/>
                <w:szCs w:val="24"/>
              </w:rPr>
              <w:t xml:space="preserve"> interventi a settimana) punti 15</w:t>
            </w:r>
          </w:p>
          <w:p w14:paraId="014F3458" w14:textId="77777777" w:rsidR="00486EB3" w:rsidRPr="00B01BB2" w:rsidRDefault="00486EB3" w:rsidP="00B01BB2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>Interventi settimanali (min</w:t>
            </w:r>
            <w:r w:rsidR="00B01BB2">
              <w:rPr>
                <w:color w:val="auto"/>
                <w:sz w:val="24"/>
                <w:szCs w:val="24"/>
              </w:rPr>
              <w:t>.</w:t>
            </w:r>
            <w:r w:rsidRPr="00B01BB2">
              <w:rPr>
                <w:color w:val="auto"/>
                <w:sz w:val="24"/>
                <w:szCs w:val="24"/>
              </w:rPr>
              <w:t xml:space="preserve"> 1 intervento a settimana) punti 5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7CBF0" w14:textId="77777777" w:rsidR="00486EB3" w:rsidRPr="00B01BB2" w:rsidRDefault="00486EB3" w:rsidP="00B01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D" w:rsidRPr="00B01BB2" w14:paraId="3084C42E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2C49" w14:textId="77777777" w:rsidR="003F3DED" w:rsidRPr="00B01BB2" w:rsidRDefault="003F3DED" w:rsidP="00B01BB2">
            <w:pPr>
              <w:pStyle w:val="Paragrafoelenco"/>
              <w:spacing w:line="360" w:lineRule="auto"/>
              <w:contextualSpacing w:val="0"/>
              <w:jc w:val="both"/>
              <w:rPr>
                <w:b/>
                <w:color w:val="auto"/>
                <w:sz w:val="24"/>
                <w:szCs w:val="24"/>
              </w:rPr>
            </w:pPr>
            <w:r w:rsidRPr="00B01BB2">
              <w:rPr>
                <w:b/>
                <w:color w:val="auto"/>
                <w:sz w:val="24"/>
                <w:szCs w:val="24"/>
              </w:rPr>
              <w:t>Qualità del caffè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5C935" w14:textId="77777777" w:rsidR="003F3DED" w:rsidRPr="00B01BB2" w:rsidRDefault="003F3DED" w:rsidP="00B01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Indicare a/b</w:t>
            </w:r>
          </w:p>
        </w:tc>
      </w:tr>
      <w:tr w:rsidR="003F3DED" w:rsidRPr="00B01BB2" w14:paraId="5D9BD65C" w14:textId="77777777" w:rsidTr="00BA62DC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EEF3" w14:textId="77777777" w:rsidR="003F3DED" w:rsidRPr="00B01BB2" w:rsidRDefault="003F3DED" w:rsidP="00B01BB2">
            <w:pPr>
              <w:pStyle w:val="Paragrafoelenco"/>
              <w:numPr>
                <w:ilvl w:val="0"/>
                <w:numId w:val="5"/>
              </w:numPr>
              <w:spacing w:line="360" w:lineRule="auto"/>
              <w:contextualSpacing w:val="0"/>
              <w:rPr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 xml:space="preserve">Percentuale arabica 100% punti </w:t>
            </w:r>
            <w:r w:rsidR="00E62EE3" w:rsidRPr="00B01BB2">
              <w:rPr>
                <w:color w:val="auto"/>
                <w:sz w:val="24"/>
                <w:szCs w:val="24"/>
              </w:rPr>
              <w:t>10</w:t>
            </w:r>
          </w:p>
          <w:p w14:paraId="37E9E31A" w14:textId="77777777" w:rsidR="003F3DED" w:rsidRPr="00B01BB2" w:rsidRDefault="003F3DED" w:rsidP="00B01BB2">
            <w:pPr>
              <w:pStyle w:val="Paragrafoelenco"/>
              <w:numPr>
                <w:ilvl w:val="0"/>
                <w:numId w:val="5"/>
              </w:numPr>
              <w:spacing w:line="36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  <w:r w:rsidRPr="00B01BB2">
              <w:rPr>
                <w:color w:val="auto"/>
                <w:sz w:val="24"/>
                <w:szCs w:val="24"/>
              </w:rPr>
              <w:t xml:space="preserve">Percentuale arabica minimo 70% punti </w:t>
            </w:r>
            <w:r w:rsidR="00E62EE3" w:rsidRPr="00B01BB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3BFB" w14:textId="77777777" w:rsidR="003F3DED" w:rsidRPr="00B01BB2" w:rsidRDefault="003F3DED" w:rsidP="00B01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7B80E2" w14:textId="77777777" w:rsidR="00486EB3" w:rsidRPr="00B01BB2" w:rsidRDefault="00486EB3" w:rsidP="00B01BB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4"/>
        <w:gridCol w:w="3365"/>
      </w:tblGrid>
      <w:tr w:rsidR="00A7079C" w:rsidRPr="00B01BB2" w14:paraId="3097AF7A" w14:textId="77777777" w:rsidTr="004C5580"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C2270" w14:textId="77777777" w:rsidR="00A7079C" w:rsidRPr="00B01BB2" w:rsidRDefault="00A7079C" w:rsidP="00B01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b/>
                <w:sz w:val="24"/>
                <w:szCs w:val="24"/>
              </w:rPr>
              <w:t>DISTRIBUTORI PICCOLI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EF57" w14:textId="77777777" w:rsidR="00A7079C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VARIETA’ DELLE BEVANDE</w:t>
            </w:r>
          </w:p>
        </w:tc>
      </w:tr>
      <w:tr w:rsidR="00A7079C" w:rsidRPr="00B01BB2" w14:paraId="1A9C1DBD" w14:textId="77777777" w:rsidTr="004C5580"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B11D" w14:textId="77777777" w:rsidR="00F51CB4" w:rsidRDefault="00FA7312" w:rsidP="00B01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Elencare le bevande erogabili dal distributore oltre a caffè</w:t>
            </w:r>
            <w:r w:rsidR="00902A84">
              <w:rPr>
                <w:rFonts w:ascii="Times New Roman" w:hAnsi="Times New Roman" w:cs="Times New Roman"/>
                <w:sz w:val="24"/>
                <w:szCs w:val="24"/>
              </w:rPr>
              <w:t xml:space="preserve"> espresso</w:t>
            </w: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2A84">
              <w:rPr>
                <w:rFonts w:ascii="Times New Roman" w:hAnsi="Times New Roman" w:cs="Times New Roman"/>
                <w:sz w:val="24"/>
                <w:szCs w:val="24"/>
              </w:rPr>
              <w:t xml:space="preserve"> cappuccino,</w:t>
            </w: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  <w:r w:rsidR="00B01BB2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="00902A84">
              <w:rPr>
                <w:rFonts w:ascii="Times New Roman" w:hAnsi="Times New Roman" w:cs="Times New Roman"/>
                <w:sz w:val="24"/>
                <w:szCs w:val="24"/>
              </w:rPr>
              <w:t xml:space="preserve"> al limone</w:t>
            </w:r>
            <w:r w:rsidR="00F51CB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81E7E8D" w14:textId="77777777" w:rsidR="00A7079C" w:rsidRPr="00B01BB2" w:rsidRDefault="00F51CB4" w:rsidP="00B01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1 per ogni bevanda fino a un massimo di punti 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9B8F8" w14:textId="77777777" w:rsidR="00A7079C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569E274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A21463E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1990AB04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5DFD80E8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614736EB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0412D221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  <w:p w14:paraId="61140005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  <w:p w14:paraId="5751BD52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  <w:p w14:paraId="75D8D624" w14:textId="77777777" w:rsidR="00FA7312" w:rsidRPr="00B01BB2" w:rsidRDefault="00FA7312" w:rsidP="00B01BB2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1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</w:tr>
    </w:tbl>
    <w:p w14:paraId="722D9C78" w14:textId="77777777" w:rsidR="008E6258" w:rsidRPr="00B01BB2" w:rsidRDefault="008E6258" w:rsidP="00B01BB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8AC5E" w14:textId="77777777" w:rsidR="00EE4A02" w:rsidRPr="00180B5A" w:rsidRDefault="00EE4A02" w:rsidP="00B01BB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5A">
        <w:rPr>
          <w:rFonts w:ascii="Times New Roman" w:hAnsi="Times New Roman" w:cs="Times New Roman"/>
          <w:b/>
          <w:sz w:val="24"/>
          <w:szCs w:val="24"/>
        </w:rPr>
        <w:t>I prodotti devono contenere le informazioni obbligatorie degli alimenti quali:</w:t>
      </w:r>
    </w:p>
    <w:p w14:paraId="455966E4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Denominazione dell’alimento</w:t>
      </w:r>
    </w:p>
    <w:p w14:paraId="11CD2361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Elenco dei prodotti erogati</w:t>
      </w:r>
    </w:p>
    <w:p w14:paraId="05D2FEF5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Elenco degli ingredienti</w:t>
      </w:r>
    </w:p>
    <w:p w14:paraId="0A8BB1C2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l termine di conservazione o la data di scadenza</w:t>
      </w:r>
    </w:p>
    <w:p w14:paraId="2C2F0E29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Le condizioni particolari di conservazione e/o le condizioni d’impiego</w:t>
      </w:r>
    </w:p>
    <w:p w14:paraId="243EF497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Il nome o la ragione sociale e l’indirizzo dell’operatore del settore alimentare</w:t>
      </w:r>
    </w:p>
    <w:p w14:paraId="1E3A1974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Il paese di origine o il luogo di provenienza, ove previsto</w:t>
      </w:r>
    </w:p>
    <w:p w14:paraId="35EF2D64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>Ogni altra informazione obbligatoria</w:t>
      </w:r>
    </w:p>
    <w:p w14:paraId="33AD1C49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 xml:space="preserve">Gli eventuali prodotti </w:t>
      </w:r>
      <w:proofErr w:type="spellStart"/>
      <w:r w:rsidRPr="00180B5A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180B5A">
        <w:rPr>
          <w:rFonts w:ascii="Times New Roman" w:hAnsi="Times New Roman" w:cs="Times New Roman"/>
          <w:sz w:val="24"/>
          <w:szCs w:val="24"/>
        </w:rPr>
        <w:t xml:space="preserve"> devono essere certificati</w:t>
      </w:r>
    </w:p>
    <w:p w14:paraId="1322F6E3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lastRenderedPageBreak/>
        <w:t xml:space="preserve">Gli eventuali prodotti erogati dal mercato equo-solidale devono riportare tutte le </w:t>
      </w:r>
      <w:r w:rsidR="00B01BB2" w:rsidRPr="00180B5A">
        <w:rPr>
          <w:rFonts w:ascii="Times New Roman" w:hAnsi="Times New Roman" w:cs="Times New Roman"/>
          <w:sz w:val="24"/>
          <w:szCs w:val="24"/>
        </w:rPr>
        <w:tab/>
      </w:r>
      <w:r w:rsidRPr="00180B5A">
        <w:rPr>
          <w:rFonts w:ascii="Times New Roman" w:hAnsi="Times New Roman" w:cs="Times New Roman"/>
          <w:sz w:val="24"/>
          <w:szCs w:val="24"/>
        </w:rPr>
        <w:t>indicazioni e certificazioni previste.</w:t>
      </w:r>
    </w:p>
    <w:p w14:paraId="3F661830" w14:textId="77777777" w:rsidR="00EE4A02" w:rsidRPr="00180B5A" w:rsidRDefault="00EE4A02" w:rsidP="00B01B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B5A">
        <w:rPr>
          <w:rFonts w:ascii="Times New Roman" w:hAnsi="Times New Roman" w:cs="Times New Roman"/>
          <w:sz w:val="24"/>
          <w:szCs w:val="24"/>
        </w:rPr>
        <w:t xml:space="preserve">Agli eventuali prodotti adatti alle allergie e/o intolleranze alimentari, devono riportare </w:t>
      </w:r>
      <w:r w:rsidR="00B01BB2" w:rsidRPr="00180B5A">
        <w:rPr>
          <w:rFonts w:ascii="Times New Roman" w:hAnsi="Times New Roman" w:cs="Times New Roman"/>
          <w:sz w:val="24"/>
          <w:szCs w:val="24"/>
        </w:rPr>
        <w:tab/>
      </w:r>
      <w:r w:rsidRPr="00180B5A">
        <w:rPr>
          <w:rFonts w:ascii="Times New Roman" w:hAnsi="Times New Roman" w:cs="Times New Roman"/>
          <w:sz w:val="24"/>
          <w:szCs w:val="24"/>
        </w:rPr>
        <w:t xml:space="preserve">le indicazioni per essere classificati come prodotti adatti a celiaci, a diabetici o a </w:t>
      </w:r>
      <w:r w:rsidR="00B01BB2" w:rsidRPr="00180B5A">
        <w:rPr>
          <w:rFonts w:ascii="Times New Roman" w:hAnsi="Times New Roman" w:cs="Times New Roman"/>
          <w:sz w:val="24"/>
          <w:szCs w:val="24"/>
        </w:rPr>
        <w:tab/>
      </w:r>
      <w:r w:rsidRPr="00180B5A">
        <w:rPr>
          <w:rFonts w:ascii="Times New Roman" w:hAnsi="Times New Roman" w:cs="Times New Roman"/>
          <w:sz w:val="24"/>
          <w:szCs w:val="24"/>
        </w:rPr>
        <w:t>intolleranti al lattosio.</w:t>
      </w:r>
    </w:p>
    <w:p w14:paraId="4ABACC58" w14:textId="77777777" w:rsidR="00EE4A02" w:rsidRPr="00180B5A" w:rsidRDefault="00EE4A02" w:rsidP="00B01BB2">
      <w:pPr>
        <w:pStyle w:val="Paragrafoelenco"/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Gli snack non devono contenere:</w:t>
      </w:r>
    </w:p>
    <w:p w14:paraId="7B3E1CD0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Coloranti di sintesi</w:t>
      </w:r>
    </w:p>
    <w:p w14:paraId="18E45765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Esaltatori di sapidità</w:t>
      </w:r>
    </w:p>
    <w:p w14:paraId="0AF96CAD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Edulcoranti</w:t>
      </w:r>
    </w:p>
    <w:p w14:paraId="1DCAD80E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Aromi se vietati dalla normativa vigente</w:t>
      </w:r>
    </w:p>
    <w:p w14:paraId="09CF5533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Polifosfati</w:t>
      </w:r>
    </w:p>
    <w:p w14:paraId="72043D45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Acidi grassi trans</w:t>
      </w:r>
    </w:p>
    <w:p w14:paraId="27AF85AA" w14:textId="77777777" w:rsidR="00EE4A02" w:rsidRPr="00180B5A" w:rsidRDefault="00EE4A02" w:rsidP="00B01BB2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>Grassi di palma o cocco</w:t>
      </w:r>
    </w:p>
    <w:p w14:paraId="13A79F81" w14:textId="77777777" w:rsidR="00EE4A02" w:rsidRPr="00180B5A" w:rsidRDefault="00EE4A02" w:rsidP="00B01BB2">
      <w:pPr>
        <w:pStyle w:val="Paragrafoelenco"/>
        <w:spacing w:line="360" w:lineRule="auto"/>
        <w:jc w:val="both"/>
        <w:rPr>
          <w:sz w:val="24"/>
          <w:szCs w:val="24"/>
        </w:rPr>
      </w:pPr>
    </w:p>
    <w:p w14:paraId="209EDC0D" w14:textId="77777777" w:rsidR="00EE4A02" w:rsidRPr="00180B5A" w:rsidRDefault="00EE4A02" w:rsidP="00B01BB2">
      <w:pPr>
        <w:pStyle w:val="Paragrafoelenco"/>
        <w:spacing w:line="360" w:lineRule="auto"/>
        <w:jc w:val="both"/>
        <w:rPr>
          <w:sz w:val="24"/>
          <w:szCs w:val="24"/>
        </w:rPr>
      </w:pPr>
      <w:r w:rsidRPr="00180B5A">
        <w:rPr>
          <w:sz w:val="24"/>
          <w:szCs w:val="24"/>
        </w:rPr>
        <w:t xml:space="preserve">I bicchierini e le palette devono essere materiali biodegradabili ed ecologici. </w:t>
      </w:r>
      <w:r w:rsidRPr="00180B5A">
        <w:rPr>
          <w:sz w:val="24"/>
          <w:szCs w:val="24"/>
        </w:rPr>
        <w:cr/>
      </w:r>
    </w:p>
    <w:p w14:paraId="096C9D71" w14:textId="77777777" w:rsidR="004C5580" w:rsidRPr="00180B5A" w:rsidRDefault="004C5580" w:rsidP="00B01BB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B5A">
        <w:rPr>
          <w:rFonts w:ascii="Times New Roman" w:hAnsi="Times New Roman" w:cs="Times New Roman"/>
          <w:color w:val="000000"/>
          <w:sz w:val="24"/>
          <w:szCs w:val="24"/>
        </w:rPr>
        <w:t>ALLEGATO:</w:t>
      </w:r>
    </w:p>
    <w:p w14:paraId="26E0ACCD" w14:textId="77777777" w:rsidR="004C5580" w:rsidRDefault="004C5580" w:rsidP="00B01BB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B5A">
        <w:rPr>
          <w:rFonts w:ascii="Times New Roman" w:hAnsi="Times New Roman" w:cs="Times New Roman"/>
          <w:color w:val="000000"/>
          <w:sz w:val="24"/>
          <w:szCs w:val="24"/>
        </w:rPr>
        <w:t>- Relazione Tecnica</w:t>
      </w:r>
    </w:p>
    <w:p w14:paraId="14520985" w14:textId="77777777" w:rsidR="00B01BB2" w:rsidRPr="00B01BB2" w:rsidRDefault="00B01BB2" w:rsidP="00B01BB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3ED03" w14:textId="77777777" w:rsidR="004C5580" w:rsidRPr="00B01BB2" w:rsidRDefault="004C5580" w:rsidP="00B01BB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B2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B01BB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B01BB2">
        <w:rPr>
          <w:rFonts w:ascii="Times New Roman" w:eastAsia="Calibri" w:hAnsi="Times New Roman" w:cs="Times New Roman"/>
          <w:color w:val="000000"/>
          <w:sz w:val="24"/>
          <w:szCs w:val="24"/>
        </w:rPr>
        <w:t>_________ li, _______________</w:t>
      </w:r>
    </w:p>
    <w:p w14:paraId="0AE860B0" w14:textId="77777777" w:rsidR="00B01BB2" w:rsidRDefault="00B01BB2" w:rsidP="00B01BB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D1F630" w14:textId="69266572" w:rsidR="00B01BB2" w:rsidRDefault="007E5B74" w:rsidP="007E5B7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4C5580" w:rsidRPr="00B01BB2">
        <w:rPr>
          <w:rFonts w:ascii="Times New Roman" w:eastAsia="Calibri" w:hAnsi="Times New Roman" w:cs="Times New Roman"/>
          <w:color w:val="000000"/>
          <w:sz w:val="24"/>
          <w:szCs w:val="24"/>
        </w:rPr>
        <w:t>Timbro e Firma del Legale Rappresentante</w:t>
      </w:r>
      <w:r w:rsidR="004C5580" w:rsidRPr="00B01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DE5666" w14:textId="677A58F5" w:rsidR="00AC2BB9" w:rsidRPr="00B01BB2" w:rsidRDefault="007E5B74" w:rsidP="00B01B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5580" w:rsidRPr="00B01B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sectPr w:rsidR="00AC2BB9" w:rsidRPr="00B01BB2" w:rsidSect="00905867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E2DEF"/>
    <w:multiLevelType w:val="multilevel"/>
    <w:tmpl w:val="C666DB52"/>
    <w:lvl w:ilvl="0">
      <w:start w:val="1"/>
      <w:numFmt w:val="bullet"/>
      <w:lvlText w:val="▪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464E4F6C"/>
    <w:multiLevelType w:val="multilevel"/>
    <w:tmpl w:val="60B433FC"/>
    <w:lvl w:ilvl="0">
      <w:start w:val="1"/>
      <w:numFmt w:val="bullet"/>
      <w:lvlText w:val="▪"/>
      <w:lvlJc w:val="left"/>
      <w:pPr>
        <w:ind w:left="765" w:firstLine="0"/>
        <w:contextualSpacing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85" w:firstLine="0"/>
        <w:contextualSpacing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205" w:firstLine="0"/>
        <w:contextualSpacing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∙"/>
      <w:lvlJc w:val="left"/>
      <w:pPr>
        <w:ind w:left="2925" w:firstLine="0"/>
        <w:contextualSpacing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45" w:firstLine="0"/>
        <w:contextualSpacing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65" w:firstLine="0"/>
        <w:contextualSpacing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∙"/>
      <w:lvlJc w:val="left"/>
      <w:pPr>
        <w:ind w:left="5085" w:firstLine="0"/>
        <w:contextualSpacing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805" w:firstLine="0"/>
        <w:contextualSpacing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525" w:firstLine="0"/>
        <w:contextualSpacing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2" w15:restartNumberingAfterBreak="0">
    <w:nsid w:val="60E91314"/>
    <w:multiLevelType w:val="hybridMultilevel"/>
    <w:tmpl w:val="1464BD62"/>
    <w:lvl w:ilvl="0" w:tplc="FF0C3C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14E57"/>
    <w:multiLevelType w:val="hybridMultilevel"/>
    <w:tmpl w:val="51049F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513A"/>
    <w:multiLevelType w:val="hybridMultilevel"/>
    <w:tmpl w:val="AFCCB4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F1B20"/>
    <w:multiLevelType w:val="hybridMultilevel"/>
    <w:tmpl w:val="EFAC1BC4"/>
    <w:lvl w:ilvl="0" w:tplc="8684E8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77106">
    <w:abstractNumId w:val="1"/>
  </w:num>
  <w:num w:numId="2" w16cid:durableId="1244610024">
    <w:abstractNumId w:val="5"/>
  </w:num>
  <w:num w:numId="3" w16cid:durableId="1811243393">
    <w:abstractNumId w:val="4"/>
  </w:num>
  <w:num w:numId="4" w16cid:durableId="1728335475">
    <w:abstractNumId w:val="3"/>
  </w:num>
  <w:num w:numId="5" w16cid:durableId="672026813">
    <w:abstractNumId w:val="2"/>
  </w:num>
  <w:num w:numId="6" w16cid:durableId="88252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80"/>
    <w:rsid w:val="000E27E9"/>
    <w:rsid w:val="001377BA"/>
    <w:rsid w:val="00180B5A"/>
    <w:rsid w:val="00213CA1"/>
    <w:rsid w:val="002D0B40"/>
    <w:rsid w:val="00342FCD"/>
    <w:rsid w:val="003F3DED"/>
    <w:rsid w:val="00486EB3"/>
    <w:rsid w:val="004C5580"/>
    <w:rsid w:val="004F7930"/>
    <w:rsid w:val="0052012D"/>
    <w:rsid w:val="006E4CBF"/>
    <w:rsid w:val="00765B23"/>
    <w:rsid w:val="007E2B18"/>
    <w:rsid w:val="007E5B74"/>
    <w:rsid w:val="0082030C"/>
    <w:rsid w:val="008E6258"/>
    <w:rsid w:val="00902A84"/>
    <w:rsid w:val="00931A7D"/>
    <w:rsid w:val="00A3406D"/>
    <w:rsid w:val="00A7079C"/>
    <w:rsid w:val="00AA76FE"/>
    <w:rsid w:val="00AC2BB9"/>
    <w:rsid w:val="00AC5220"/>
    <w:rsid w:val="00B01BB2"/>
    <w:rsid w:val="00BA62DC"/>
    <w:rsid w:val="00BC1F3E"/>
    <w:rsid w:val="00BD3E2E"/>
    <w:rsid w:val="00C63970"/>
    <w:rsid w:val="00CA0C30"/>
    <w:rsid w:val="00CA1FD9"/>
    <w:rsid w:val="00E62EE3"/>
    <w:rsid w:val="00E65B9C"/>
    <w:rsid w:val="00EE4A02"/>
    <w:rsid w:val="00F51CB4"/>
    <w:rsid w:val="00F65BC4"/>
    <w:rsid w:val="00FA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42C"/>
  <w15:docId w15:val="{E1B92DC6-E7A8-4B1F-AAFB-E81D8568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6E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2837-EF67-47EE-A0DA-4B126377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segreteria9</cp:lastModifiedBy>
  <cp:revision>3</cp:revision>
  <cp:lastPrinted>2015-10-02T10:43:00Z</cp:lastPrinted>
  <dcterms:created xsi:type="dcterms:W3CDTF">2023-05-24T07:56:00Z</dcterms:created>
  <dcterms:modified xsi:type="dcterms:W3CDTF">2023-06-27T09:19:00Z</dcterms:modified>
</cp:coreProperties>
</file>