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12" w:rsidRDefault="00137212" w:rsidP="00137212">
      <w:pPr>
        <w:widowControl w:val="0"/>
        <w:autoSpaceDE w:val="0"/>
        <w:autoSpaceDN w:val="0"/>
        <w:adjustRightInd w:val="0"/>
        <w:spacing w:after="240"/>
      </w:pPr>
      <w:r>
        <w:t>All. 2</w:t>
      </w:r>
    </w:p>
    <w:p w:rsidR="00137212" w:rsidRPr="00137212" w:rsidRDefault="00137212" w:rsidP="0013721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>
        <w:t xml:space="preserve"> </w:t>
      </w:r>
      <w:r w:rsidRPr="00137212">
        <w:rPr>
          <w:rFonts w:ascii="Times" w:hAnsi="Times" w:cs="Times"/>
          <w:b/>
          <w:bCs/>
          <w:sz w:val="20"/>
          <w:szCs w:val="20"/>
        </w:rPr>
        <w:t>SCHEDA PER LA PRESENTAZIONE DEL PROGETTO ESECUTIVO</w:t>
      </w:r>
    </w:p>
    <w:p w:rsidR="001B3267" w:rsidRDefault="001B3267"/>
    <w:tbl>
      <w:tblPr>
        <w:tblStyle w:val="Grigliatabella"/>
        <w:tblW w:w="0" w:type="auto"/>
        <w:tblLook w:val="04A0"/>
      </w:tblPr>
      <w:tblGrid>
        <w:gridCol w:w="9626"/>
        <w:gridCol w:w="222"/>
      </w:tblGrid>
      <w:tr w:rsidR="00137212" w:rsidTr="00137212">
        <w:tc>
          <w:tcPr>
            <w:tcW w:w="0" w:type="auto"/>
          </w:tcPr>
          <w:p w:rsidR="00137212" w:rsidRDefault="00137212" w:rsidP="001372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Titolo Unita’ Formativa</w:t>
            </w:r>
          </w:p>
          <w:p w:rsidR="00137212" w:rsidRDefault="00137212"/>
        </w:tc>
        <w:tc>
          <w:tcPr>
            <w:tcW w:w="0" w:type="auto"/>
          </w:tcPr>
          <w:p w:rsidR="00137212" w:rsidRDefault="00137212"/>
        </w:tc>
      </w:tr>
      <w:tr w:rsidR="00137212" w:rsidTr="00137212">
        <w:tc>
          <w:tcPr>
            <w:tcW w:w="0" w:type="auto"/>
          </w:tcPr>
          <w:p w:rsidR="00137212" w:rsidRDefault="00137212" w:rsidP="001372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Nome e Cognome Esperto</w:t>
            </w:r>
          </w:p>
          <w:p w:rsidR="00137212" w:rsidRDefault="00137212"/>
        </w:tc>
        <w:tc>
          <w:tcPr>
            <w:tcW w:w="0" w:type="auto"/>
          </w:tcPr>
          <w:p w:rsidR="00137212" w:rsidRDefault="00137212"/>
        </w:tc>
      </w:tr>
      <w:tr w:rsidR="00137212" w:rsidTr="00137212">
        <w:tc>
          <w:tcPr>
            <w:tcW w:w="0" w:type="auto"/>
          </w:tcPr>
          <w:p w:rsidR="00137212" w:rsidRPr="00137212" w:rsidRDefault="00137212" w:rsidP="001372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</w:rPr>
            </w:pPr>
            <w:r w:rsidRPr="001372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Descrizione sintetica del progetto esecutivo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finalità e </w:t>
            </w:r>
            <w:r w:rsidRPr="00137212">
              <w:rPr>
                <w:rFonts w:ascii="Times New Roman" w:hAnsi="Times New Roman" w:cs="Times New Roman"/>
                <w:b/>
                <w:sz w:val="26"/>
                <w:szCs w:val="26"/>
              </w:rPr>
              <w:t>metodologie previste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7212">
              <w:rPr>
                <w:rFonts w:ascii="Times New Roman" w:hAnsi="Times New Roman" w:cs="Times New Roman"/>
                <w:b/>
                <w:sz w:val="26"/>
                <w:szCs w:val="26"/>
              </w:rPr>
              <w:t>(max. 1000 parole)</w:t>
            </w:r>
          </w:p>
          <w:p w:rsidR="00137212" w:rsidRDefault="00137212"/>
        </w:tc>
        <w:tc>
          <w:tcPr>
            <w:tcW w:w="0" w:type="auto"/>
          </w:tcPr>
          <w:p w:rsidR="00137212" w:rsidRDefault="00137212"/>
        </w:tc>
      </w:tr>
      <w:tr w:rsidR="00137212" w:rsidTr="00137212">
        <w:tc>
          <w:tcPr>
            <w:tcW w:w="0" w:type="auto"/>
          </w:tcPr>
          <w:p w:rsidR="00137212" w:rsidRPr="00137212" w:rsidRDefault="00137212" w:rsidP="001372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</w:rPr>
            </w:pPr>
            <w:r w:rsidRPr="00137212">
              <w:rPr>
                <w:rFonts w:ascii="Times New Roman" w:hAnsi="Times New Roman" w:cs="Times New Roman"/>
                <w:b/>
                <w:sz w:val="26"/>
                <w:szCs w:val="26"/>
              </w:rPr>
              <w:t>Dettaglio dei contenuti affrontati durante gli incontri in presenza</w:t>
            </w:r>
          </w:p>
          <w:p w:rsidR="00137212" w:rsidRDefault="00137212"/>
        </w:tc>
        <w:tc>
          <w:tcPr>
            <w:tcW w:w="0" w:type="auto"/>
          </w:tcPr>
          <w:p w:rsidR="00137212" w:rsidRDefault="00137212"/>
        </w:tc>
      </w:tr>
      <w:tr w:rsidR="00137212" w:rsidTr="00137212">
        <w:tc>
          <w:tcPr>
            <w:tcW w:w="0" w:type="auto"/>
          </w:tcPr>
          <w:p w:rsidR="00137212" w:rsidRPr="00137212" w:rsidRDefault="00137212" w:rsidP="001372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</w:rPr>
            </w:pPr>
            <w:r w:rsidRPr="00137212">
              <w:rPr>
                <w:rFonts w:ascii="Times New Roman" w:hAnsi="Times New Roman" w:cs="Times New Roman"/>
                <w:b/>
                <w:sz w:val="26"/>
                <w:szCs w:val="26"/>
              </w:rPr>
              <w:t>Programmazione, struttura e articolazione della fase degli incontri in presenza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137212">
              <w:rPr>
                <w:rFonts w:ascii="Times New Roman" w:hAnsi="Times New Roman" w:cs="Times New Roman"/>
                <w:b/>
                <w:sz w:val="26"/>
                <w:szCs w:val="26"/>
              </w:rPr>
              <w:t>dei materiali didattici e strumenti proposti</w:t>
            </w:r>
          </w:p>
          <w:p w:rsidR="00137212" w:rsidRPr="00137212" w:rsidRDefault="00137212">
            <w:pPr>
              <w:rPr>
                <w:b/>
              </w:rPr>
            </w:pPr>
          </w:p>
        </w:tc>
        <w:tc>
          <w:tcPr>
            <w:tcW w:w="0" w:type="auto"/>
          </w:tcPr>
          <w:p w:rsidR="00137212" w:rsidRDefault="00137212"/>
        </w:tc>
      </w:tr>
      <w:tr w:rsidR="00137212" w:rsidTr="00137212">
        <w:tc>
          <w:tcPr>
            <w:tcW w:w="0" w:type="auto"/>
          </w:tcPr>
          <w:p w:rsidR="00137212" w:rsidRPr="00137212" w:rsidRDefault="00137212">
            <w:pPr>
              <w:rPr>
                <w:b/>
              </w:rPr>
            </w:pPr>
            <w:r w:rsidRPr="00137212">
              <w:rPr>
                <w:rFonts w:ascii="Times New Roman" w:hAnsi="Times New Roman" w:cs="Times New Roman"/>
                <w:b/>
                <w:sz w:val="26"/>
                <w:szCs w:val="26"/>
              </w:rPr>
              <w:t>Programmazione, struttura, articolazione e relazioni a distanza della fase di ricerca- azione</w:t>
            </w:r>
            <w:r w:rsidRPr="00137212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137212" w:rsidRDefault="00137212"/>
        </w:tc>
      </w:tr>
      <w:tr w:rsidR="00137212" w:rsidTr="00137212">
        <w:tc>
          <w:tcPr>
            <w:tcW w:w="0" w:type="auto"/>
          </w:tcPr>
          <w:p w:rsidR="00137212" w:rsidRDefault="00137212"/>
        </w:tc>
        <w:tc>
          <w:tcPr>
            <w:tcW w:w="0" w:type="auto"/>
          </w:tcPr>
          <w:p w:rsidR="00137212" w:rsidRDefault="00137212"/>
        </w:tc>
      </w:tr>
      <w:tr w:rsidR="00137212" w:rsidRPr="00137212" w:rsidTr="00137212">
        <w:tc>
          <w:tcPr>
            <w:tcW w:w="0" w:type="auto"/>
          </w:tcPr>
          <w:p w:rsidR="00137212" w:rsidRPr="00137212" w:rsidRDefault="00137212">
            <w:pPr>
              <w:rPr>
                <w:b/>
              </w:rPr>
            </w:pPr>
            <w:r w:rsidRPr="00137212">
              <w:rPr>
                <w:rFonts w:ascii="Times New Roman" w:hAnsi="Times New Roman" w:cs="Times New Roman"/>
                <w:b/>
                <w:sz w:val="26"/>
                <w:szCs w:val="26"/>
              </w:rPr>
              <w:t>Programmazione, articolazione e organizzazione della fase di restituzione</w:t>
            </w:r>
          </w:p>
        </w:tc>
        <w:tc>
          <w:tcPr>
            <w:tcW w:w="0" w:type="auto"/>
          </w:tcPr>
          <w:p w:rsidR="00137212" w:rsidRPr="00137212" w:rsidRDefault="00137212">
            <w:pPr>
              <w:rPr>
                <w:b/>
              </w:rPr>
            </w:pPr>
          </w:p>
        </w:tc>
      </w:tr>
    </w:tbl>
    <w:p w:rsidR="00137212" w:rsidRDefault="00137212">
      <w:bookmarkStart w:id="0" w:name="_GoBack"/>
      <w:bookmarkEnd w:id="0"/>
    </w:p>
    <w:sectPr w:rsidR="00137212" w:rsidSect="003B43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283"/>
  <w:characterSpacingControl w:val="doNotCompress"/>
  <w:compat>
    <w:useFELayout/>
  </w:compat>
  <w:rsids>
    <w:rsidRoot w:val="00137212"/>
    <w:rsid w:val="00137212"/>
    <w:rsid w:val="001B3267"/>
    <w:rsid w:val="003B432B"/>
    <w:rsid w:val="009A7319"/>
    <w:rsid w:val="00AA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2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7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7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Silvestri</dc:creator>
  <cp:lastModifiedBy>dsga</cp:lastModifiedBy>
  <cp:revision>2</cp:revision>
  <dcterms:created xsi:type="dcterms:W3CDTF">2017-04-08T07:29:00Z</dcterms:created>
  <dcterms:modified xsi:type="dcterms:W3CDTF">2017-04-08T07:29:00Z</dcterms:modified>
</cp:coreProperties>
</file>